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A58D6F4" w14:textId="77777777" w:rsidR="00B97F0C" w:rsidRDefault="00B97F0C" w:rsidP="00812129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60"/>
      </w:tblGrid>
      <w:tr w:rsidR="00B97F0C" w14:paraId="2B1464E2" w14:textId="77777777">
        <w:trPr>
          <w:trHeight w:val="1611"/>
        </w:trPr>
        <w:tc>
          <w:tcPr>
            <w:tcW w:w="95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DDD"/>
          </w:tcPr>
          <w:p w14:paraId="25CB578C" w14:textId="52EC79E7" w:rsidR="00B97F0C" w:rsidRDefault="00B97F0C">
            <w:pPr>
              <w:pStyle w:val="Intestazione"/>
              <w:jc w:val="center"/>
              <w:rPr>
                <w:rFonts w:ascii="Georgia" w:hAnsi="Georgia" w:cs="Georgia"/>
                <w:smallCaps/>
                <w:sz w:val="27"/>
                <w:szCs w:val="27"/>
              </w:rPr>
            </w:pPr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 xml:space="preserve">Relazione </w:t>
            </w:r>
            <w:r w:rsidR="00943469">
              <w:rPr>
                <w:rFonts w:ascii="Georgia" w:hAnsi="Georgia" w:cs="Georgia"/>
                <w:b/>
                <w:smallCaps/>
                <w:sz w:val="28"/>
                <w:szCs w:val="28"/>
              </w:rPr>
              <w:t>dell’alunno</w:t>
            </w:r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 xml:space="preserve"> con </w:t>
            </w:r>
            <w:proofErr w:type="spellStart"/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>dsa</w:t>
            </w:r>
            <w:proofErr w:type="spellEnd"/>
          </w:p>
          <w:p w14:paraId="04EA5EFE" w14:textId="67FC6D17" w:rsidR="00B97F0C" w:rsidRDefault="00B97F0C">
            <w:pPr>
              <w:pStyle w:val="Intestazione"/>
              <w:jc w:val="center"/>
              <w:rPr>
                <w:rFonts w:ascii="Georgia" w:hAnsi="Georgia" w:cs="Georgia"/>
                <w:b/>
                <w:smallCaps/>
                <w:sz w:val="27"/>
                <w:szCs w:val="27"/>
              </w:rPr>
            </w:pPr>
            <w:r>
              <w:rPr>
                <w:rFonts w:ascii="Georgia" w:hAnsi="Georgia" w:cs="Georgia"/>
                <w:smallCaps/>
                <w:sz w:val="27"/>
                <w:szCs w:val="27"/>
              </w:rPr>
              <w:t xml:space="preserve">Anno Scolastico </w:t>
            </w:r>
            <w:r w:rsidR="00BC3E09">
              <w:rPr>
                <w:rFonts w:ascii="Georgia" w:hAnsi="Georgia" w:cs="Georgia"/>
                <w:smallCaps/>
                <w:sz w:val="27"/>
                <w:szCs w:val="27"/>
              </w:rPr>
              <w:t>……</w:t>
            </w:r>
          </w:p>
          <w:p w14:paraId="2E4AF48A" w14:textId="77777777" w:rsidR="00B97F0C" w:rsidRDefault="00B97F0C">
            <w:pPr>
              <w:pStyle w:val="Intestazione"/>
              <w:jc w:val="center"/>
              <w:rPr>
                <w:rFonts w:ascii="Georgia" w:hAnsi="Georgia" w:cs="Georgia"/>
                <w:b/>
                <w:smallCaps/>
                <w:sz w:val="27"/>
                <w:szCs w:val="27"/>
              </w:rPr>
            </w:pPr>
          </w:p>
          <w:p w14:paraId="0C9429CD" w14:textId="2AEC9B6D" w:rsidR="00B97F0C" w:rsidRPr="00812129" w:rsidRDefault="00812129">
            <w:pPr>
              <w:pStyle w:val="Intestazione"/>
              <w:jc w:val="center"/>
              <w:rPr>
                <w:rFonts w:ascii="Georgia" w:hAnsi="Georgia" w:cs="Georgia"/>
                <w:b/>
                <w:bCs/>
                <w:sz w:val="23"/>
                <w:szCs w:val="23"/>
              </w:rPr>
            </w:pPr>
            <w:r w:rsidRPr="00812129">
              <w:rPr>
                <w:rFonts w:ascii="Georgia" w:hAnsi="Georgia" w:cs="Georgia"/>
                <w:b/>
                <w:bCs/>
                <w:smallCaps/>
                <w:sz w:val="22"/>
                <w:szCs w:val="22"/>
              </w:rPr>
              <w:t xml:space="preserve">CLASSE: </w:t>
            </w:r>
            <w:r w:rsidR="00BC3E09">
              <w:rPr>
                <w:rFonts w:ascii="Georgia" w:hAnsi="Georgia" w:cs="Georgia"/>
                <w:b/>
                <w:bCs/>
                <w:smallCaps/>
                <w:sz w:val="22"/>
                <w:szCs w:val="22"/>
              </w:rPr>
              <w:t>……</w:t>
            </w:r>
          </w:p>
        </w:tc>
      </w:tr>
    </w:tbl>
    <w:p w14:paraId="6894ADC9" w14:textId="77777777" w:rsidR="00B13470" w:rsidRDefault="00B13470">
      <w:pPr>
        <w:jc w:val="both"/>
        <w:rPr>
          <w:rFonts w:ascii="Georgia" w:hAnsi="Georgia" w:cs="Georgia"/>
          <w:sz w:val="23"/>
          <w:szCs w:val="2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97F0C" w14:paraId="516FEFAA" w14:textId="77777777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2ADBE86A" w14:textId="77777777" w:rsidR="00B97F0C" w:rsidRDefault="00B97F0C">
            <w:pPr>
              <w:jc w:val="center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Informazioni generali sull’alunno</w:t>
            </w:r>
          </w:p>
        </w:tc>
      </w:tr>
    </w:tbl>
    <w:p w14:paraId="117A81EF" w14:textId="77777777" w:rsidR="00B97F0C" w:rsidRDefault="00B97F0C">
      <w:pPr>
        <w:rPr>
          <w:sz w:val="28"/>
        </w:rPr>
      </w:pPr>
    </w:p>
    <w:p w14:paraId="23D76160" w14:textId="77777777" w:rsidR="00B97F0C" w:rsidRDefault="00B97F0C" w:rsidP="00812129">
      <w:pPr>
        <w:rPr>
          <w:sz w:val="28"/>
        </w:rPr>
      </w:pPr>
      <w:r>
        <w:rPr>
          <w:b/>
          <w:sz w:val="28"/>
        </w:rPr>
        <w:t>Cognome</w:t>
      </w:r>
      <w:r>
        <w:rPr>
          <w:sz w:val="28"/>
        </w:rPr>
        <w:t>: ___________________________________________________________</w:t>
      </w:r>
    </w:p>
    <w:p w14:paraId="18BF7885" w14:textId="77777777" w:rsidR="00B97F0C" w:rsidRDefault="00B97F0C" w:rsidP="00812129">
      <w:pPr>
        <w:rPr>
          <w:sz w:val="28"/>
        </w:rPr>
      </w:pPr>
    </w:p>
    <w:p w14:paraId="047F353A" w14:textId="77777777" w:rsidR="00B97F0C" w:rsidRDefault="00B97F0C" w:rsidP="00812129">
      <w:pPr>
        <w:rPr>
          <w:sz w:val="28"/>
        </w:rPr>
      </w:pPr>
      <w:r>
        <w:rPr>
          <w:b/>
          <w:sz w:val="28"/>
        </w:rPr>
        <w:t>Nome</w:t>
      </w:r>
      <w:r>
        <w:rPr>
          <w:sz w:val="28"/>
        </w:rPr>
        <w:t>: ______________________________________________________________</w:t>
      </w:r>
    </w:p>
    <w:p w14:paraId="1F299A4F" w14:textId="77777777" w:rsidR="00B97F0C" w:rsidRDefault="00B97F0C" w:rsidP="00812129">
      <w:pPr>
        <w:rPr>
          <w:sz w:val="28"/>
        </w:rPr>
      </w:pPr>
    </w:p>
    <w:p w14:paraId="1A1190EF" w14:textId="77777777" w:rsidR="00B97F0C" w:rsidRDefault="00B97F0C" w:rsidP="00812129">
      <w:pPr>
        <w:rPr>
          <w:sz w:val="28"/>
        </w:rPr>
      </w:pPr>
      <w:r>
        <w:rPr>
          <w:b/>
          <w:sz w:val="28"/>
        </w:rPr>
        <w:t>Luogo di Nascita</w:t>
      </w:r>
      <w:r>
        <w:rPr>
          <w:sz w:val="28"/>
        </w:rPr>
        <w:t xml:space="preserve">: __________________________ </w:t>
      </w:r>
      <w:r>
        <w:rPr>
          <w:b/>
          <w:sz w:val="28"/>
        </w:rPr>
        <w:t>Data di nascita</w:t>
      </w:r>
      <w:r>
        <w:rPr>
          <w:sz w:val="28"/>
        </w:rPr>
        <w:t>: ___/___/_____</w:t>
      </w:r>
    </w:p>
    <w:p w14:paraId="2EF1D833" w14:textId="77777777" w:rsidR="00B97F0C" w:rsidRDefault="00B97F0C" w:rsidP="00812129">
      <w:pPr>
        <w:rPr>
          <w:sz w:val="28"/>
        </w:rPr>
      </w:pPr>
    </w:p>
    <w:p w14:paraId="0EFFD8EC" w14:textId="77777777" w:rsidR="00B97F0C" w:rsidRDefault="00B97F0C" w:rsidP="00812129">
      <w:pPr>
        <w:rPr>
          <w:sz w:val="28"/>
        </w:rPr>
      </w:pPr>
      <w:r>
        <w:rPr>
          <w:b/>
          <w:sz w:val="28"/>
        </w:rPr>
        <w:t>Istituto</w:t>
      </w:r>
      <w:r>
        <w:rPr>
          <w:sz w:val="28"/>
        </w:rPr>
        <w:t>: _____________________________________________________________</w:t>
      </w:r>
    </w:p>
    <w:p w14:paraId="083198A6" w14:textId="77777777" w:rsidR="00B97F0C" w:rsidRDefault="00B97F0C" w:rsidP="00812129">
      <w:pPr>
        <w:rPr>
          <w:sz w:val="28"/>
        </w:rPr>
      </w:pPr>
    </w:p>
    <w:p w14:paraId="71B9D3A5" w14:textId="77777777" w:rsidR="00B97F0C" w:rsidRDefault="00B97F0C" w:rsidP="00812129">
      <w:pPr>
        <w:rPr>
          <w:sz w:val="28"/>
        </w:rPr>
      </w:pPr>
      <w:r>
        <w:rPr>
          <w:b/>
          <w:sz w:val="28"/>
        </w:rPr>
        <w:t>Data ultima diagnosi</w:t>
      </w:r>
      <w:r>
        <w:rPr>
          <w:sz w:val="28"/>
        </w:rPr>
        <w:t>: ___/___/_____</w:t>
      </w:r>
    </w:p>
    <w:p w14:paraId="00F95BC1" w14:textId="77777777" w:rsidR="00B97F0C" w:rsidRDefault="00B97F0C" w:rsidP="00812129">
      <w:pPr>
        <w:rPr>
          <w:sz w:val="28"/>
        </w:rPr>
      </w:pPr>
    </w:p>
    <w:p w14:paraId="662A3BAB" w14:textId="1770FA57" w:rsidR="00B13470" w:rsidRDefault="00B97F0C" w:rsidP="00812129">
      <w:pPr>
        <w:rPr>
          <w:sz w:val="28"/>
        </w:rPr>
      </w:pPr>
      <w:r>
        <w:rPr>
          <w:b/>
          <w:sz w:val="28"/>
        </w:rPr>
        <w:t>Rilasciata da</w:t>
      </w:r>
      <w:r>
        <w:rPr>
          <w:sz w:val="28"/>
        </w:rPr>
        <w:t>: ________________________________________________________</w:t>
      </w:r>
    </w:p>
    <w:p w14:paraId="1F3BE215" w14:textId="77777777" w:rsidR="00812129" w:rsidRPr="00812129" w:rsidRDefault="00812129" w:rsidP="00812129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18ECEAA0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7D3FF026" w14:textId="77777777" w:rsidR="00B13470" w:rsidRDefault="00B13470" w:rsidP="00B13470">
            <w:pPr>
              <w:suppressAutoHyphens w:val="0"/>
              <w:spacing w:before="100" w:beforeAutospacing="1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b/>
                <w:bCs/>
                <w:color w:val="000000"/>
                <w:lang w:eastAsia="it-IT"/>
              </w:rPr>
              <w:t xml:space="preserve">                 </w:t>
            </w:r>
            <w:r w:rsidRPr="00B13470">
              <w:rPr>
                <w:b/>
                <w:bCs/>
                <w:color w:val="000000"/>
                <w:lang w:eastAsia="it-IT"/>
              </w:rPr>
              <w:t xml:space="preserve">TIPOLOGIA DEL DISTURBO (dalla diagnosi o dalla segnalazione specialistica) </w:t>
            </w:r>
          </w:p>
        </w:tc>
      </w:tr>
    </w:tbl>
    <w:p w14:paraId="7DD2CB9C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Dislessia di grado □ lieve □ medio □ severo </w:t>
      </w:r>
    </w:p>
    <w:p w14:paraId="1ADA10BE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Disgrafia di grado □ lieve □ medio □ severo </w:t>
      </w:r>
    </w:p>
    <w:p w14:paraId="3AC1003F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Disortografia di grado □ lieve □ medio □ severo </w:t>
      </w:r>
    </w:p>
    <w:p w14:paraId="193345B5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Discalculia di grado □ lieve □ medio □ severo </w:t>
      </w:r>
    </w:p>
    <w:p w14:paraId="039DD43E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Stile di apprendimento prevalente (se l’indicazione è presente) </w:t>
      </w:r>
    </w:p>
    <w:p w14:paraId="411A72F7" w14:textId="32EEB79F" w:rsid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Uditivo □ Visivo □ attraverso la letto-scrittura </w:t>
      </w:r>
    </w:p>
    <w:p w14:paraId="2BBED85A" w14:textId="77777777" w:rsidR="00364CB7" w:rsidRPr="00B13470" w:rsidRDefault="00364CB7" w:rsidP="00B13470">
      <w:pPr>
        <w:suppressAutoHyphens w:val="0"/>
        <w:spacing w:before="100" w:beforeAutospacing="1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160C916E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2EB94EB0" w14:textId="5F782E4F" w:rsidR="00B13470" w:rsidRDefault="00B13470" w:rsidP="00FE0878">
            <w:pPr>
              <w:suppressAutoHyphens w:val="0"/>
              <w:spacing w:before="100" w:beforeAutospacing="1"/>
              <w:jc w:val="center"/>
              <w:rPr>
                <w:rFonts w:ascii="Georgia" w:hAnsi="Georgia" w:cs="Georgia"/>
                <w:sz w:val="23"/>
                <w:szCs w:val="23"/>
              </w:rPr>
            </w:pPr>
            <w:r w:rsidRPr="00B13470">
              <w:rPr>
                <w:b/>
                <w:bCs/>
                <w:color w:val="000000"/>
                <w:lang w:eastAsia="it-IT"/>
              </w:rPr>
              <w:t>INDICAZIONI SULLA SCOLARITA’</w:t>
            </w:r>
          </w:p>
        </w:tc>
      </w:tr>
    </w:tbl>
    <w:p w14:paraId="0E5D74B8" w14:textId="2095651E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Frequenza regolare </w:t>
      </w:r>
    </w:p>
    <w:p w14:paraId="65569647" w14:textId="5DBC37CB" w:rsid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</w:t>
      </w:r>
      <w:r w:rsidR="00A65674">
        <w:rPr>
          <w:color w:val="000000"/>
          <w:lang w:eastAsia="it-IT"/>
        </w:rPr>
        <w:t>Frequenza irregolare dovuta a motivi………………………………………</w:t>
      </w:r>
      <w:r w:rsidRPr="00B13470">
        <w:rPr>
          <w:color w:val="000000"/>
          <w:lang w:eastAsia="it-IT"/>
        </w:rPr>
        <w:t xml:space="preserve"> </w:t>
      </w:r>
    </w:p>
    <w:p w14:paraId="476461E7" w14:textId="77777777" w:rsidR="00943469" w:rsidRPr="00943469" w:rsidRDefault="00943469" w:rsidP="00B13470">
      <w:pPr>
        <w:suppressAutoHyphens w:val="0"/>
        <w:spacing w:before="100" w:beforeAutospacing="1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5AD21B09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45D01568" w14:textId="77777777" w:rsidR="00B13470" w:rsidRDefault="00B13470" w:rsidP="00B97F0C">
            <w:pPr>
              <w:jc w:val="center"/>
              <w:rPr>
                <w:rFonts w:ascii="Georgia" w:hAnsi="Georgia" w:cs="Georgia"/>
                <w:sz w:val="23"/>
                <w:szCs w:val="23"/>
              </w:rPr>
            </w:pPr>
            <w:r w:rsidRPr="00B13470">
              <w:rPr>
                <w:b/>
                <w:bCs/>
                <w:color w:val="000000"/>
                <w:lang w:eastAsia="it-IT"/>
              </w:rPr>
              <w:t xml:space="preserve"> OSSERVAZIONE DELLE ABILITA’ STRUMENTALI</w:t>
            </w:r>
          </w:p>
        </w:tc>
      </w:tr>
    </w:tbl>
    <w:p w14:paraId="49640375" w14:textId="77777777" w:rsidR="00B13470" w:rsidRPr="00364CB7" w:rsidRDefault="00B13470" w:rsidP="00B13470">
      <w:pPr>
        <w:suppressAutoHyphens w:val="0"/>
        <w:spacing w:before="100" w:beforeAutospacing="1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t xml:space="preserve">Lettura: </w:t>
      </w:r>
    </w:p>
    <w:p w14:paraId="423955C7" w14:textId="77777777" w:rsidR="00364CB7" w:rsidRPr="00364CB7" w:rsidRDefault="00364CB7" w:rsidP="00943469">
      <w:pPr>
        <w:suppressAutoHyphens w:val="0"/>
        <w:rPr>
          <w:b/>
          <w:bCs/>
          <w:color w:val="000000"/>
          <w:lang w:eastAsia="it-IT"/>
        </w:rPr>
        <w:sectPr w:rsidR="00364CB7" w:rsidRPr="00364CB7" w:rsidSect="00B13470">
          <w:footerReference w:type="default" r:id="rId7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1CE57B85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stentata </w:t>
      </w:r>
    </w:p>
    <w:p w14:paraId="2AC052E4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lenta </w:t>
      </w:r>
    </w:p>
    <w:p w14:paraId="2F38C9CC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lastRenderedPageBreak/>
        <w:t xml:space="preserve">□ con sostituzioni (legge una parola per un’altra) </w:t>
      </w:r>
    </w:p>
    <w:p w14:paraId="30A27033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con omissioni/aggiunte </w:t>
      </w:r>
    </w:p>
    <w:p w14:paraId="62B72D3E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con scambio di grafemi (b-p, b-d, f-v, r-l, q-p, a-e) </w:t>
      </w:r>
    </w:p>
    <w:p w14:paraId="2C9C96CD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</w:p>
    <w:p w14:paraId="182DAE62" w14:textId="77777777" w:rsidR="00364CB7" w:rsidRDefault="00364CB7" w:rsidP="00943469">
      <w:pPr>
        <w:suppressAutoHyphens w:val="0"/>
        <w:rPr>
          <w:b/>
          <w:bCs/>
          <w:color w:val="000000"/>
          <w:lang w:eastAsia="it-IT"/>
        </w:rPr>
      </w:pPr>
    </w:p>
    <w:p w14:paraId="284F7FC3" w14:textId="2C962C49" w:rsidR="00B13470" w:rsidRPr="00364CB7" w:rsidRDefault="00B13470" w:rsidP="00943469">
      <w:pPr>
        <w:suppressAutoHyphens w:val="0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t xml:space="preserve">Scrittura: </w:t>
      </w:r>
    </w:p>
    <w:p w14:paraId="0E51F258" w14:textId="77777777" w:rsidR="00364CB7" w:rsidRPr="00364CB7" w:rsidRDefault="00364CB7" w:rsidP="00943469">
      <w:pPr>
        <w:suppressAutoHyphens w:val="0"/>
        <w:rPr>
          <w:b/>
          <w:bCs/>
          <w:color w:val="000000"/>
          <w:lang w:eastAsia="it-IT"/>
        </w:rPr>
        <w:sectPr w:rsidR="00364CB7" w:rsidRPr="00364CB7" w:rsidSect="00364CB7">
          <w:type w:val="continuous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0CE52652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lenta </w:t>
      </w:r>
    </w:p>
    <w:p w14:paraId="4DFBE065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normale </w:t>
      </w:r>
    </w:p>
    <w:p w14:paraId="6800D2AD" w14:textId="77777777" w:rsidR="00BC3E09" w:rsidRDefault="00BC3E09" w:rsidP="00943469">
      <w:pPr>
        <w:suppressAutoHyphens w:val="0"/>
        <w:rPr>
          <w:color w:val="000000"/>
          <w:lang w:eastAsia="it-IT"/>
        </w:rPr>
      </w:pPr>
    </w:p>
    <w:p w14:paraId="52DC5CE7" w14:textId="19BFA3EF" w:rsid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veloce </w:t>
      </w:r>
    </w:p>
    <w:p w14:paraId="042A7222" w14:textId="00C17C06" w:rsidR="00BC3E09" w:rsidRPr="00B13470" w:rsidRDefault="00BC3E09" w:rsidP="00BC3E0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</w:t>
      </w:r>
      <w:r>
        <w:rPr>
          <w:color w:val="000000"/>
          <w:lang w:eastAsia="it-IT"/>
        </w:rPr>
        <w:t>su tablet/computer</w:t>
      </w:r>
      <w:r w:rsidRPr="00B13470">
        <w:rPr>
          <w:color w:val="000000"/>
          <w:lang w:eastAsia="it-IT"/>
        </w:rPr>
        <w:t xml:space="preserve"> </w:t>
      </w:r>
    </w:p>
    <w:p w14:paraId="4D208BD0" w14:textId="77777777" w:rsidR="00BC3E09" w:rsidRPr="00B13470" w:rsidRDefault="00BC3E09" w:rsidP="00943469">
      <w:pPr>
        <w:suppressAutoHyphens w:val="0"/>
        <w:rPr>
          <w:color w:val="000000"/>
          <w:lang w:eastAsia="it-IT"/>
        </w:rPr>
      </w:pPr>
    </w:p>
    <w:p w14:paraId="78CAD276" w14:textId="029F2DCD" w:rsidR="00364CB7" w:rsidRDefault="00B13470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  <w:r w:rsidRPr="00B13470">
        <w:rPr>
          <w:color w:val="000000"/>
          <w:lang w:eastAsia="it-IT"/>
        </w:rPr>
        <w:t xml:space="preserve">□ solo in stampato maiuscolo </w:t>
      </w:r>
    </w:p>
    <w:p w14:paraId="0FD6DA19" w14:textId="77777777" w:rsidR="00364CB7" w:rsidRDefault="00364CB7" w:rsidP="00943469">
      <w:pPr>
        <w:suppressAutoHyphens w:val="0"/>
        <w:rPr>
          <w:b/>
          <w:bCs/>
          <w:color w:val="000000"/>
          <w:lang w:eastAsia="it-IT"/>
        </w:rPr>
      </w:pPr>
    </w:p>
    <w:p w14:paraId="6E01AD1B" w14:textId="2B87B27B" w:rsidR="00B13470" w:rsidRPr="00364CB7" w:rsidRDefault="00B13470" w:rsidP="00943469">
      <w:pPr>
        <w:suppressAutoHyphens w:val="0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t xml:space="preserve">Difficoltà ortografiche: </w:t>
      </w:r>
    </w:p>
    <w:p w14:paraId="17F8F76D" w14:textId="77777777" w:rsidR="00364CB7" w:rsidRPr="00364CB7" w:rsidRDefault="00364CB7" w:rsidP="00943469">
      <w:pPr>
        <w:suppressAutoHyphens w:val="0"/>
        <w:rPr>
          <w:b/>
          <w:bCs/>
          <w:color w:val="000000"/>
          <w:lang w:eastAsia="it-IT"/>
        </w:rPr>
        <w:sectPr w:rsidR="00364CB7" w:rsidRPr="00364CB7" w:rsidSect="00364CB7">
          <w:type w:val="continuous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515ADB6B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errori fonologici (omissioni, sostituzioni, omissioni/aggiunte, inversioni, scambio grafemi b-p, b-d, f-v, r-l, q-p, a-e) </w:t>
      </w:r>
    </w:p>
    <w:p w14:paraId="25A08664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errori non fonologici (fusioni illegali, raddoppiamenti, accenti, scambio di grafema omofono, non omografo) </w:t>
      </w:r>
    </w:p>
    <w:p w14:paraId="1A508119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errori fonetici (scambio di suoni, inversioni, migrazioni, omissioni, inserzioni…) </w:t>
      </w:r>
    </w:p>
    <w:p w14:paraId="1D755C99" w14:textId="795E0672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a comporre testi (personali, descrittivi, narrativi, </w:t>
      </w:r>
      <w:r w:rsidR="00A65674" w:rsidRPr="00B13470">
        <w:rPr>
          <w:color w:val="000000"/>
          <w:lang w:eastAsia="it-IT"/>
        </w:rPr>
        <w:t>argomentativi, …</w:t>
      </w:r>
      <w:r w:rsidRPr="00B13470">
        <w:rPr>
          <w:color w:val="000000"/>
          <w:lang w:eastAsia="it-IT"/>
        </w:rPr>
        <w:t xml:space="preserve">) </w:t>
      </w:r>
    </w:p>
    <w:p w14:paraId="3A6E1C1E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nel seguire la dettatura </w:t>
      </w:r>
    </w:p>
    <w:p w14:paraId="2D399021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nella copia (lavagna/testo o testo/testo…) </w:t>
      </w:r>
    </w:p>
    <w:p w14:paraId="145B04AD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grammaticali e sintattiche </w:t>
      </w:r>
    </w:p>
    <w:p w14:paraId="02CF2DA7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problemi di lentezza nello scrivere </w:t>
      </w:r>
    </w:p>
    <w:p w14:paraId="4E519816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problemi di realizzazione del tratto grafico </w:t>
      </w:r>
    </w:p>
    <w:p w14:paraId="4538BC22" w14:textId="3D51F5CE" w:rsidR="00364CB7" w:rsidRDefault="00B13470" w:rsidP="00364CB7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  <w:r w:rsidRPr="00B13470">
        <w:rPr>
          <w:color w:val="000000"/>
          <w:lang w:eastAsia="it-IT"/>
        </w:rPr>
        <w:t>□ problemi di regolarità del tratto grafico</w:t>
      </w:r>
    </w:p>
    <w:p w14:paraId="42DE0CA8" w14:textId="77777777" w:rsidR="00B13470" w:rsidRPr="00364CB7" w:rsidRDefault="00B13470" w:rsidP="00B13470">
      <w:pPr>
        <w:suppressAutoHyphens w:val="0"/>
        <w:spacing w:before="100" w:beforeAutospacing="1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t xml:space="preserve">Calcolo: </w:t>
      </w:r>
    </w:p>
    <w:p w14:paraId="4079BA83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5B9856E1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nel ragionamento logico </w:t>
      </w:r>
    </w:p>
    <w:p w14:paraId="7E49EB5F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errori di processamento numerico (difficoltà nel leggere e scrivere i numeri, negli aspetti cardinali e ordinali e nella </w:t>
      </w:r>
      <w:r w:rsidRPr="00B13470">
        <w:rPr>
          <w:color w:val="000000"/>
          <w:lang w:eastAsia="it-IT"/>
        </w:rPr>
        <w:t xml:space="preserve">corrispondenza tra numero e quantità) </w:t>
      </w:r>
    </w:p>
    <w:p w14:paraId="74D7A274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di uso degli algoritmi di base del calcolo (scritto e a mente) </w:t>
      </w:r>
    </w:p>
    <w:p w14:paraId="0F804197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scarsa conoscenza, con carente memorizzazione, delle tabelline </w:t>
      </w:r>
    </w:p>
    <w:p w14:paraId="466104AA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accentuata difficoltà nella comprensione del testo degli esercizi </w:t>
      </w:r>
    </w:p>
    <w:p w14:paraId="12FCBA30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mancanza di capacità di ricordare formule ed algoritmi </w:t>
      </w:r>
    </w:p>
    <w:p w14:paraId="18F50DBB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</w:p>
    <w:p w14:paraId="5BE4C87A" w14:textId="77777777" w:rsidR="00943469" w:rsidRDefault="00943469" w:rsidP="00943469">
      <w:pPr>
        <w:suppressAutoHyphens w:val="0"/>
        <w:rPr>
          <w:color w:val="000000"/>
          <w:lang w:eastAsia="it-IT"/>
        </w:rPr>
      </w:pPr>
    </w:p>
    <w:p w14:paraId="047F8168" w14:textId="0699F8A7" w:rsidR="00B13470" w:rsidRPr="00364CB7" w:rsidRDefault="00B13470" w:rsidP="00943469">
      <w:pPr>
        <w:suppressAutoHyphens w:val="0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t xml:space="preserve">Proprietà linguistica: </w:t>
      </w:r>
    </w:p>
    <w:p w14:paraId="0C4FAF90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2A942E93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di esposizione orale e di organizzazione del discorso (difficoltà nel riassumere dati ed argomenti) </w:t>
      </w:r>
    </w:p>
    <w:p w14:paraId="11CB954C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confusione o incapacità nel ricordare nomi e date </w:t>
      </w:r>
    </w:p>
    <w:p w14:paraId="4A2B3A8F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lentezza ed errori nella lettura cui può conseguire difficoltà nella comprensione del testo; </w:t>
      </w:r>
    </w:p>
    <w:p w14:paraId="77725165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nei processi di automatizzazione della </w:t>
      </w:r>
      <w:r w:rsidRPr="00B13470">
        <w:rPr>
          <w:color w:val="000000"/>
          <w:lang w:eastAsia="it-IT"/>
        </w:rPr>
        <w:t xml:space="preserve">letto-scrittura che rende difficile o impossibile eseguire contemporaneamente due procedimenti (ascoltare e scrivere, ascoltare e seguire sul testo); </w:t>
      </w:r>
    </w:p>
    <w:p w14:paraId="77A97A89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nell’espressione della lingua scritta. Disortografia e disgrafia. </w:t>
      </w:r>
    </w:p>
    <w:p w14:paraId="3BCEDADF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nel recuperare rapidamente dalla memoria nozioni già acquisite e </w:t>
      </w:r>
      <w:r w:rsidRPr="00B13470">
        <w:rPr>
          <w:color w:val="000000"/>
          <w:lang w:eastAsia="it-IT"/>
        </w:rPr>
        <w:t xml:space="preserve">comprese, cui consegue difficoltà e lentezza nell’esposizione durante le interrogazioni. </w:t>
      </w:r>
    </w:p>
    <w:p w14:paraId="09AF75A8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difficoltà nella lingua straniera (comprensione, lettura e scrittura). </w:t>
      </w:r>
    </w:p>
    <w:p w14:paraId="2B415CF0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scarse capacità di concentrazione prolungata </w:t>
      </w:r>
    </w:p>
    <w:p w14:paraId="059731CB" w14:textId="435CB0CD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facile </w:t>
      </w:r>
      <w:r w:rsidR="00943469">
        <w:rPr>
          <w:color w:val="000000"/>
          <w:lang w:eastAsia="it-IT"/>
        </w:rPr>
        <w:t>affaticamento</w:t>
      </w:r>
      <w:r w:rsidRPr="00B13470">
        <w:rPr>
          <w:color w:val="000000"/>
          <w:lang w:eastAsia="it-IT"/>
        </w:rPr>
        <w:t xml:space="preserve"> e lentezza nei tempi di recupero. </w:t>
      </w:r>
    </w:p>
    <w:p w14:paraId="680EE4FA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</w:p>
    <w:p w14:paraId="555C4239" w14:textId="77777777" w:rsidR="00943469" w:rsidRDefault="00943469" w:rsidP="00943469">
      <w:pPr>
        <w:suppressAutoHyphens w:val="0"/>
        <w:rPr>
          <w:color w:val="000000"/>
          <w:lang w:eastAsia="it-IT"/>
        </w:rPr>
      </w:pPr>
    </w:p>
    <w:p w14:paraId="6F9896C5" w14:textId="7F3CAA3F" w:rsidR="00B13470" w:rsidRPr="00364CB7" w:rsidRDefault="00B13470" w:rsidP="00943469">
      <w:pPr>
        <w:suppressAutoHyphens w:val="0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t xml:space="preserve">Difficoltà nel memorizzare: </w:t>
      </w:r>
    </w:p>
    <w:p w14:paraId="1E733778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4BDCE652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tabelline, </w:t>
      </w:r>
    </w:p>
    <w:p w14:paraId="747CC136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formule, </w:t>
      </w:r>
    </w:p>
    <w:p w14:paraId="710D2442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sequenze e procedure, </w:t>
      </w:r>
    </w:p>
    <w:p w14:paraId="2034EAB2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forme grammaticali </w:t>
      </w:r>
    </w:p>
    <w:p w14:paraId="291C65BD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categorizzazioni, nomi dei tempi verbali, nomi </w:t>
      </w:r>
      <w:r w:rsidRPr="00B13470">
        <w:rPr>
          <w:color w:val="000000"/>
          <w:lang w:eastAsia="it-IT"/>
        </w:rPr>
        <w:t xml:space="preserve">delle strutture grammaticali italiane e straniere. </w:t>
      </w:r>
    </w:p>
    <w:p w14:paraId="4523B89B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</w:p>
    <w:p w14:paraId="22D6FF16" w14:textId="77777777" w:rsidR="00943469" w:rsidRDefault="00943469" w:rsidP="00943469">
      <w:pPr>
        <w:suppressAutoHyphens w:val="0"/>
        <w:rPr>
          <w:color w:val="000000"/>
          <w:lang w:eastAsia="it-IT"/>
        </w:rPr>
      </w:pPr>
    </w:p>
    <w:p w14:paraId="2BA209E5" w14:textId="7EA1DE38" w:rsidR="00B13470" w:rsidRPr="00364CB7" w:rsidRDefault="00B13470" w:rsidP="00943469">
      <w:pPr>
        <w:suppressAutoHyphens w:val="0"/>
        <w:rPr>
          <w:b/>
          <w:bCs/>
          <w:color w:val="000000"/>
          <w:lang w:eastAsia="it-IT"/>
        </w:rPr>
      </w:pPr>
      <w:r w:rsidRPr="00364CB7">
        <w:rPr>
          <w:b/>
          <w:bCs/>
          <w:color w:val="000000"/>
          <w:lang w:eastAsia="it-IT"/>
        </w:rPr>
        <w:lastRenderedPageBreak/>
        <w:t xml:space="preserve">Strategie utilizzate nello studio: </w:t>
      </w:r>
    </w:p>
    <w:p w14:paraId="066DED20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space="720"/>
          <w:docGrid w:linePitch="360"/>
        </w:sectPr>
      </w:pPr>
    </w:p>
    <w:p w14:paraId="0262500A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sottolinea, identifica parole-chiave, fa schemi e/o mappe autonomamente </w:t>
      </w:r>
    </w:p>
    <w:p w14:paraId="10A54BCE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utilizza formulari, schemi e/o mappe personalizzate </w:t>
      </w:r>
    </w:p>
    <w:p w14:paraId="7FEDFC2D" w14:textId="2D04A278" w:rsid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elabora il testo scritto al computer, utilizzando il </w:t>
      </w:r>
      <w:r w:rsidRPr="00B13470">
        <w:rPr>
          <w:color w:val="000000"/>
          <w:lang w:eastAsia="it-IT"/>
        </w:rPr>
        <w:t xml:space="preserve">correttore ortografico e/o la sintesi vocale </w:t>
      </w:r>
    </w:p>
    <w:p w14:paraId="422E9DCC" w14:textId="77777777" w:rsidR="00364CB7" w:rsidRDefault="00364CB7" w:rsidP="00943469">
      <w:pPr>
        <w:suppressAutoHyphens w:val="0"/>
        <w:rPr>
          <w:color w:val="000000"/>
          <w:lang w:eastAsia="it-IT"/>
        </w:rPr>
        <w:sectPr w:rsidR="00364CB7" w:rsidSect="00364CB7">
          <w:type w:val="continuous"/>
          <w:pgSz w:w="11906" w:h="16838"/>
          <w:pgMar w:top="1417" w:right="1134" w:bottom="284" w:left="1134" w:header="720" w:footer="720" w:gutter="0"/>
          <w:cols w:num="3" w:space="720"/>
          <w:docGrid w:linePitch="360"/>
        </w:sectPr>
      </w:pPr>
    </w:p>
    <w:p w14:paraId="29F2B518" w14:textId="77777777" w:rsidR="00943469" w:rsidRPr="00B13470" w:rsidRDefault="00943469" w:rsidP="00943469">
      <w:pPr>
        <w:suppressAutoHyphens w:val="0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0612EFE0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67F03AF6" w14:textId="77777777" w:rsidR="00B13470" w:rsidRDefault="00B13470" w:rsidP="00B13470">
            <w:pPr>
              <w:suppressAutoHyphens w:val="0"/>
              <w:spacing w:before="100" w:beforeAutospacing="1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b/>
                <w:bCs/>
                <w:color w:val="000000"/>
                <w:lang w:eastAsia="it-IT"/>
              </w:rPr>
              <w:t xml:space="preserve">                         </w:t>
            </w:r>
            <w:r w:rsidRPr="00B13470">
              <w:rPr>
                <w:b/>
                <w:bCs/>
                <w:color w:val="000000"/>
                <w:lang w:eastAsia="it-IT"/>
              </w:rPr>
              <w:t xml:space="preserve">CARATTERISTICHE DEL PROCESSO DI APPRENDIMENTO </w:t>
            </w:r>
          </w:p>
        </w:tc>
      </w:tr>
    </w:tbl>
    <w:p w14:paraId="66991811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Nello svolgimento di un compito assegnato a scuola: </w:t>
      </w:r>
    </w:p>
    <w:p w14:paraId="1A3D3A44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Grado di autonomia: □ insufficiente □ scarso □ buono □ ottimo </w:t>
      </w:r>
    </w:p>
    <w:p w14:paraId="39F1005F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ricorre all’aiuto dell’insegnante per ulteriori spiegazioni </w:t>
      </w:r>
    </w:p>
    <w:p w14:paraId="6DA802CB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ricorre all’aiuto di un compagno </w:t>
      </w:r>
    </w:p>
    <w:p w14:paraId="61800E1F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tende a copiare </w:t>
      </w:r>
    </w:p>
    <w:p w14:paraId="1098D7F3" w14:textId="5C30AADD" w:rsid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utilizza strumenti compensativi </w:t>
      </w:r>
    </w:p>
    <w:p w14:paraId="741B25FC" w14:textId="77777777" w:rsidR="00943469" w:rsidRDefault="00943469" w:rsidP="00943469">
      <w:pPr>
        <w:suppressAutoHyphens w:val="0"/>
        <w:rPr>
          <w:color w:val="000000"/>
          <w:lang w:eastAsia="it-IT"/>
        </w:rPr>
      </w:pPr>
    </w:p>
    <w:p w14:paraId="52A14617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Nello svolgimento dei compiti per casa: </w:t>
      </w:r>
    </w:p>
    <w:p w14:paraId="100ABEC5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Grado di autonomia: □ insufficiente □ scarso □ buono □ ottimo </w:t>
      </w:r>
    </w:p>
    <w:p w14:paraId="074539F3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ricorre all’aiuto di un tutor </w:t>
      </w:r>
    </w:p>
    <w:p w14:paraId="05CCE377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ricorre all’aiuto di un genitore </w:t>
      </w:r>
    </w:p>
    <w:p w14:paraId="203F0AF3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ricorre all’aiuto di un compagno </w:t>
      </w:r>
    </w:p>
    <w:p w14:paraId="1860FE97" w14:textId="5C08C28E" w:rsid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utilizza strumenti compensativi </w:t>
      </w:r>
    </w:p>
    <w:p w14:paraId="00B70870" w14:textId="77777777" w:rsidR="00943469" w:rsidRPr="00B13470" w:rsidRDefault="00943469" w:rsidP="00943469">
      <w:pPr>
        <w:suppressAutoHyphens w:val="0"/>
        <w:rPr>
          <w:color w:val="000000"/>
          <w:lang w:eastAsia="it-IT"/>
        </w:rPr>
      </w:pPr>
    </w:p>
    <w:p w14:paraId="5C13A08D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Strumenti utilizzati: </w:t>
      </w:r>
    </w:p>
    <w:p w14:paraId="780315D0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strumenti informatici (pc, videoscrittura con correttore ortografico) </w:t>
      </w:r>
    </w:p>
    <w:p w14:paraId="2968CF8A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tecnologia di sintesi vocale </w:t>
      </w:r>
    </w:p>
    <w:p w14:paraId="34EEA817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testi semplificati e/o ridotti </w:t>
      </w:r>
    </w:p>
    <w:p w14:paraId="42B354B8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fotocopie </w:t>
      </w:r>
    </w:p>
    <w:p w14:paraId="74C5F2ED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schemi e mappe </w:t>
      </w:r>
    </w:p>
    <w:p w14:paraId="6905775D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appunti </w:t>
      </w:r>
    </w:p>
    <w:p w14:paraId="11C12200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registrazioni digitali </w:t>
      </w:r>
    </w:p>
    <w:p w14:paraId="39420D1A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materiali multimediali (video, simulazioni…) </w:t>
      </w:r>
    </w:p>
    <w:p w14:paraId="35FD73A4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testi con immagini strettamente attinenti al testo </w:t>
      </w:r>
    </w:p>
    <w:p w14:paraId="574A2235" w14:textId="08CB50C3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calcolatrice </w:t>
      </w:r>
    </w:p>
    <w:p w14:paraId="520F3DF8" w14:textId="77777777" w:rsidR="00B13470" w:rsidRPr="00B13470" w:rsidRDefault="00B13470" w:rsidP="0094346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□ altro: </w:t>
      </w:r>
    </w:p>
    <w:p w14:paraId="2DC93075" w14:textId="2E851CF8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L’alunno è stato costantemente seguito durante l’anno scolastico da docenti di supporto nelle seguenti discipline: Matematica, </w:t>
      </w:r>
      <w:r w:rsidR="00943469" w:rsidRPr="00B13470">
        <w:rPr>
          <w:color w:val="000000"/>
          <w:lang w:eastAsia="it-IT"/>
        </w:rPr>
        <w:t>Inglese,</w:t>
      </w:r>
      <w:r w:rsidR="00812129">
        <w:rPr>
          <w:color w:val="000000"/>
          <w:lang w:eastAsia="it-IT"/>
        </w:rPr>
        <w:t xml:space="preserve"> .</w:t>
      </w:r>
      <w:r w:rsidR="00943469" w:rsidRPr="00B13470">
        <w:rPr>
          <w:color w:val="000000"/>
          <w:lang w:eastAsia="it-IT"/>
        </w:rPr>
        <w:t>.</w:t>
      </w:r>
      <w:r w:rsidRPr="00B13470">
        <w:rPr>
          <w:color w:val="000000"/>
          <w:lang w:eastAsia="it-IT"/>
        </w:rPr>
        <w:t xml:space="preserve">.a seconda delle necessità contingenti. </w:t>
      </w:r>
    </w:p>
    <w:p w14:paraId="18005385" w14:textId="43B5187B" w:rsidR="00364CB7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In un quadro di sostanziale adeguatezza comportamentale, si rilevano tuttavia alcuni momenti di ansia o di insicurezza, gestiti in un clima sostanzialmente positivo, sia per la disponibilità di alcuni compagni che per l’aiuto de</w:t>
      </w:r>
      <w:r w:rsidR="00812129">
        <w:rPr>
          <w:color w:val="000000"/>
          <w:lang w:eastAsia="it-IT"/>
        </w:rPr>
        <w:t>l</w:t>
      </w:r>
      <w:r w:rsidRPr="00B13470">
        <w:rPr>
          <w:color w:val="000000"/>
          <w:lang w:eastAsia="it-IT"/>
        </w:rPr>
        <w:t>l</w:t>
      </w:r>
      <w:r w:rsidR="00812129">
        <w:rPr>
          <w:color w:val="000000"/>
          <w:lang w:eastAsia="it-IT"/>
        </w:rPr>
        <w:t>e</w:t>
      </w:r>
      <w:r w:rsidRPr="00B13470">
        <w:rPr>
          <w:color w:val="000000"/>
          <w:lang w:eastAsia="it-IT"/>
        </w:rPr>
        <w:t xml:space="preserve"> insegnanti. ………………….. </w:t>
      </w:r>
    </w:p>
    <w:p w14:paraId="5DB42ABF" w14:textId="77777777" w:rsidR="00A65674" w:rsidRPr="00B13470" w:rsidRDefault="00A65674" w:rsidP="00B13470">
      <w:pPr>
        <w:suppressAutoHyphens w:val="0"/>
        <w:spacing w:before="100" w:beforeAutospacing="1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7DF4E2D7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01D25AE0" w14:textId="77777777" w:rsidR="00B13470" w:rsidRDefault="00B13470" w:rsidP="00B13470">
            <w:pPr>
              <w:suppressAutoHyphens w:val="0"/>
              <w:spacing w:before="100" w:beforeAutospacing="1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b/>
                <w:bCs/>
                <w:color w:val="000000"/>
                <w:lang w:eastAsia="it-IT"/>
              </w:rPr>
              <w:t xml:space="preserve">                    </w:t>
            </w:r>
            <w:r w:rsidRPr="00B13470">
              <w:rPr>
                <w:b/>
                <w:bCs/>
                <w:color w:val="000000"/>
                <w:lang w:eastAsia="it-IT"/>
              </w:rPr>
              <w:t xml:space="preserve">STRATEGIE METODOLOGICHE E DIDATTICHE UTILIZZATE </w:t>
            </w:r>
          </w:p>
        </w:tc>
      </w:tr>
    </w:tbl>
    <w:p w14:paraId="009EF63D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Non sono state apportate modifiche agli obiettivi disciplinari, fermo restando che il parametro di riferimento è quello degli obiettivi minimi. </w:t>
      </w:r>
    </w:p>
    <w:p w14:paraId="6D593004" w14:textId="10424754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Per quanto riguarda inglese, pur proponendo all’alunna l’acquisizione di regole ortografiche e di strutture grammaticali, non si è ritenuto obiettivo essenziale la loro esposizione a livello teorico; l’abilità di produzione scritta, Writing, dove possibile è stata sostituita dalla produzione orale, </w:t>
      </w:r>
      <w:proofErr w:type="spellStart"/>
      <w:r w:rsidRPr="00B13470">
        <w:rPr>
          <w:color w:val="000000"/>
          <w:lang w:eastAsia="it-IT"/>
        </w:rPr>
        <w:t>Speaking</w:t>
      </w:r>
      <w:proofErr w:type="spellEnd"/>
      <w:r w:rsidRPr="00B13470">
        <w:rPr>
          <w:color w:val="000000"/>
          <w:lang w:eastAsia="it-IT"/>
        </w:rPr>
        <w:t xml:space="preserve">. È stata favorita la modalità di verifica orale e la verifica scritta a domande chiuse di </w:t>
      </w:r>
      <w:r w:rsidRPr="00B13470">
        <w:rPr>
          <w:color w:val="000000"/>
          <w:lang w:eastAsia="it-IT"/>
        </w:rPr>
        <w:lastRenderedPageBreak/>
        <w:t xml:space="preserve">comprensione di testi già analizzati in classe, eventualmente con verifiche diverse ma equipollenti rispetto a quelle somministrate al resto della classe. </w:t>
      </w:r>
    </w:p>
    <w:p w14:paraId="1193E997" w14:textId="33D4A393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Nell’individuare le strategie metodologiche e didattiche </w:t>
      </w:r>
      <w:proofErr w:type="gramStart"/>
      <w:r w:rsidRPr="00B13470">
        <w:rPr>
          <w:color w:val="000000"/>
          <w:lang w:eastAsia="it-IT"/>
        </w:rPr>
        <w:t xml:space="preserve">il </w:t>
      </w:r>
      <w:r w:rsidR="00A65674">
        <w:rPr>
          <w:color w:val="000000"/>
          <w:lang w:eastAsia="it-IT"/>
        </w:rPr>
        <w:t>team</w:t>
      </w:r>
      <w:proofErr w:type="gramEnd"/>
      <w:r w:rsidRPr="00B13470">
        <w:rPr>
          <w:color w:val="000000"/>
          <w:lang w:eastAsia="it-IT"/>
        </w:rPr>
        <w:t xml:space="preserve"> di classe ha tenuto conto di: </w:t>
      </w:r>
    </w:p>
    <w:p w14:paraId="727506AA" w14:textId="77777777" w:rsidR="00B13470" w:rsidRPr="00B13470" w:rsidRDefault="00B13470" w:rsidP="00812129">
      <w:pPr>
        <w:suppressAutoHyphens w:val="0"/>
        <w:spacing w:after="34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B7"/>
      </w:r>
      <w:r w:rsidRPr="00B13470">
        <w:rPr>
          <w:color w:val="000000"/>
          <w:lang w:eastAsia="it-IT"/>
        </w:rPr>
        <w:t xml:space="preserve"> tempi di elaborazione </w:t>
      </w:r>
    </w:p>
    <w:p w14:paraId="0E8DAC89" w14:textId="77777777" w:rsidR="00B13470" w:rsidRPr="00B13470" w:rsidRDefault="00B13470" w:rsidP="00812129">
      <w:pPr>
        <w:suppressAutoHyphens w:val="0"/>
        <w:spacing w:after="34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B7"/>
      </w:r>
      <w:r w:rsidRPr="00B13470">
        <w:rPr>
          <w:color w:val="000000"/>
          <w:lang w:eastAsia="it-IT"/>
        </w:rPr>
        <w:t xml:space="preserve"> tempi di produzione </w:t>
      </w:r>
    </w:p>
    <w:p w14:paraId="6C20B226" w14:textId="77777777" w:rsidR="00B13470" w:rsidRPr="00B13470" w:rsidRDefault="00B13470" w:rsidP="00812129">
      <w:pPr>
        <w:suppressAutoHyphens w:val="0"/>
        <w:spacing w:after="34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B7"/>
      </w:r>
      <w:r w:rsidRPr="00B13470">
        <w:rPr>
          <w:color w:val="000000"/>
          <w:lang w:eastAsia="it-IT"/>
        </w:rPr>
        <w:t xml:space="preserve"> quantità dei compiti assegnati </w:t>
      </w:r>
    </w:p>
    <w:p w14:paraId="3D5F465A" w14:textId="77777777" w:rsidR="00B13470" w:rsidRPr="00B13470" w:rsidRDefault="00B13470" w:rsidP="00812129">
      <w:pPr>
        <w:suppressAutoHyphens w:val="0"/>
        <w:spacing w:after="34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B7"/>
      </w:r>
      <w:r w:rsidRPr="00B13470">
        <w:rPr>
          <w:color w:val="000000"/>
          <w:lang w:eastAsia="it-IT"/>
        </w:rPr>
        <w:t xml:space="preserve"> comprensione consegne scritte e orali </w:t>
      </w:r>
    </w:p>
    <w:p w14:paraId="0B1ACFED" w14:textId="77777777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B7"/>
      </w:r>
      <w:r w:rsidRPr="00B13470">
        <w:rPr>
          <w:color w:val="000000"/>
          <w:lang w:eastAsia="it-IT"/>
        </w:rPr>
        <w:t xml:space="preserve"> uso e scelta di mediatori didattici che facilitano l’apprendimento (immagini, schemi, mappe mentali e concettuali, formulari) </w:t>
      </w:r>
    </w:p>
    <w:p w14:paraId="19F7E0D3" w14:textId="77777777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Le metodologie utilizzate sono state le seguenti: </w:t>
      </w:r>
    </w:p>
    <w:p w14:paraId="5578B918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Incoraggiare l’apprendimento collaborativo favorendo le attività in piccoli gruppi. </w:t>
      </w:r>
    </w:p>
    <w:p w14:paraId="1361C1A3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Sostenere e promuovere un approccio strategico nello studio utilizzando mediatori didattici facilitanti l’apprendimento come immagini o mappe. </w:t>
      </w:r>
    </w:p>
    <w:p w14:paraId="284E3D9E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Insegnare l’uso di dispositivi extra-testuali per lo studio (titolo, paragrafi, immagini). </w:t>
      </w:r>
    </w:p>
    <w:p w14:paraId="617D67DA" w14:textId="6B81E196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>Dividere gli obiettivi di un compito in “sotto</w:t>
      </w:r>
      <w:r w:rsidR="00A65674">
        <w:rPr>
          <w:color w:val="000000"/>
          <w:lang w:eastAsia="it-IT"/>
        </w:rPr>
        <w:t>-</w:t>
      </w:r>
      <w:r w:rsidRPr="00B13470">
        <w:rPr>
          <w:color w:val="000000"/>
          <w:lang w:eastAsia="it-IT"/>
        </w:rPr>
        <w:t xml:space="preserve">obiettivi”. </w:t>
      </w:r>
    </w:p>
    <w:p w14:paraId="23060BD6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Offrire anticipatamente schemi grafici relativi all’argomento di studio, per orientare l’alunno nella discriminazione delle informazioni essenziali. </w:t>
      </w:r>
    </w:p>
    <w:p w14:paraId="3A00CAF6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Privilegiare l’apprendimento esperienziale e laboratoriale per favorire l’operatività e allo stesso tempo il dialogo, nonché la riflessione su quello che si fa. </w:t>
      </w:r>
    </w:p>
    <w:p w14:paraId="4B771E60" w14:textId="70B82C01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Sviluppare processi di autovalutazione e autocontrollo delle strategie di apprendimento. </w:t>
      </w:r>
    </w:p>
    <w:p w14:paraId="33D52F01" w14:textId="79669EF5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Evitare l’uso della scrittura a mano o in corsivo. </w:t>
      </w:r>
    </w:p>
    <w:p w14:paraId="147902F2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Privilegiare, nelle verifiche scritte e orali, concetti e terminologie utilizzate nelle spiegazioni. </w:t>
      </w:r>
    </w:p>
    <w:p w14:paraId="0172BFA1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Ridurre il numero degli esercizi delle verifiche o lasciare un tempo maggiore per la loro esecuzione. </w:t>
      </w:r>
    </w:p>
    <w:p w14:paraId="2A2E426E" w14:textId="77777777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Favorire risposte concise nelle verifiche scritte e nelle interrogazioni. </w:t>
      </w:r>
    </w:p>
    <w:p w14:paraId="4BB73F9E" w14:textId="354EA66A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>Stimolare e supportare l’al</w:t>
      </w:r>
      <w:r w:rsidR="00A65674">
        <w:rPr>
          <w:color w:val="000000"/>
          <w:lang w:eastAsia="it-IT"/>
        </w:rPr>
        <w:t>unno</w:t>
      </w:r>
      <w:r w:rsidRPr="00B13470">
        <w:rPr>
          <w:color w:val="000000"/>
          <w:lang w:eastAsia="it-IT"/>
        </w:rPr>
        <w:t>, nelle verifiche orali, aiutandol</w:t>
      </w:r>
      <w:r w:rsidR="00A65674">
        <w:rPr>
          <w:color w:val="000000"/>
          <w:lang w:eastAsia="it-IT"/>
        </w:rPr>
        <w:t>o</w:t>
      </w:r>
      <w:r w:rsidRPr="00B13470">
        <w:rPr>
          <w:color w:val="000000"/>
          <w:lang w:eastAsia="it-IT"/>
        </w:rPr>
        <w:t xml:space="preserve"> ad argomentare qualora si dimostrasse in difficoltà per la compromissione della memoria a breve termine e della sequenzialità, senza richiedere la regola a memoria. </w:t>
      </w:r>
    </w:p>
    <w:p w14:paraId="50106494" w14:textId="79E1EB39" w:rsidR="00B13470" w:rsidRPr="00B13470" w:rsidRDefault="00B13470" w:rsidP="00812129">
      <w:pPr>
        <w:suppressAutoHyphens w:val="0"/>
        <w:spacing w:after="11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Fornire </w:t>
      </w:r>
      <w:proofErr w:type="gramStart"/>
      <w:r w:rsidR="00A65674">
        <w:rPr>
          <w:color w:val="000000"/>
          <w:lang w:eastAsia="it-IT"/>
        </w:rPr>
        <w:t>feedback</w:t>
      </w:r>
      <w:proofErr w:type="gramEnd"/>
      <w:r w:rsidRPr="00B13470">
        <w:rPr>
          <w:color w:val="000000"/>
          <w:lang w:eastAsia="it-IT"/>
        </w:rPr>
        <w:t xml:space="preserve"> delle verifiche, affinché l’al</w:t>
      </w:r>
      <w:r w:rsidR="00A65674">
        <w:rPr>
          <w:color w:val="000000"/>
          <w:lang w:eastAsia="it-IT"/>
        </w:rPr>
        <w:t>unno</w:t>
      </w:r>
      <w:r w:rsidRPr="00B13470">
        <w:rPr>
          <w:color w:val="000000"/>
          <w:lang w:eastAsia="it-IT"/>
        </w:rPr>
        <w:t xml:space="preserve"> possa prendere atto dei suoi errori. </w:t>
      </w:r>
    </w:p>
    <w:p w14:paraId="5F8FF45B" w14:textId="6F26124E" w:rsid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sym w:font="Symbol" w:char="F0D8"/>
      </w:r>
      <w:r w:rsidRPr="00B13470">
        <w:rPr>
          <w:color w:val="000000"/>
          <w:lang w:eastAsia="it-IT"/>
        </w:rPr>
        <w:sym w:font="Symbol" w:char="F020"/>
      </w:r>
      <w:r w:rsidRPr="00B13470">
        <w:rPr>
          <w:color w:val="000000"/>
          <w:lang w:eastAsia="it-IT"/>
        </w:rPr>
        <w:t xml:space="preserve">Applicare una valutazione formativa dei processi di apprendimento. </w:t>
      </w:r>
    </w:p>
    <w:p w14:paraId="68E0CF0D" w14:textId="77777777" w:rsidR="00812129" w:rsidRPr="00812129" w:rsidRDefault="00812129" w:rsidP="00812129">
      <w:pPr>
        <w:suppressAutoHyphens w:val="0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3EE7E31A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309E2B17" w14:textId="77777777" w:rsidR="00B13470" w:rsidRDefault="00B13470" w:rsidP="00B13470">
            <w:pPr>
              <w:suppressAutoHyphens w:val="0"/>
              <w:spacing w:before="100" w:beforeAutospacing="1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b/>
                <w:bCs/>
                <w:color w:val="000000"/>
                <w:lang w:eastAsia="it-IT"/>
              </w:rPr>
              <w:t xml:space="preserve">                  </w:t>
            </w:r>
            <w:r w:rsidRPr="00B13470">
              <w:rPr>
                <w:b/>
                <w:bCs/>
                <w:color w:val="000000"/>
                <w:lang w:eastAsia="it-IT"/>
              </w:rPr>
              <w:t xml:space="preserve"> MISURE DISPENSATIVE ED INTERVENTI DI PERSONALIZZAZIONE </w:t>
            </w:r>
          </w:p>
        </w:tc>
      </w:tr>
    </w:tbl>
    <w:p w14:paraId="612974F0" w14:textId="45A00E86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Nell’ambito delle discipline l’alunno </w:t>
      </w:r>
      <w:r w:rsidR="00364CB7" w:rsidRPr="00B13470">
        <w:rPr>
          <w:color w:val="000000"/>
          <w:lang w:eastAsia="it-IT"/>
        </w:rPr>
        <w:t>è stato dispensato</w:t>
      </w:r>
      <w:r w:rsidRPr="00B13470">
        <w:rPr>
          <w:color w:val="000000"/>
          <w:lang w:eastAsia="it-IT"/>
        </w:rPr>
        <w:t xml:space="preserve">: </w:t>
      </w:r>
    </w:p>
    <w:p w14:paraId="0E780DAE" w14:textId="77777777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dalla lettura ad alta voce; </w:t>
      </w:r>
    </w:p>
    <w:p w14:paraId="2EB194AB" w14:textId="77777777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dal prendere appunti; </w:t>
      </w:r>
    </w:p>
    <w:p w14:paraId="6DA13065" w14:textId="20E5B370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dai tempi standard; </w:t>
      </w:r>
    </w:p>
    <w:p w14:paraId="5BCA8F72" w14:textId="77777777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dal copiare dalla lavagna; </w:t>
      </w:r>
    </w:p>
    <w:p w14:paraId="04EDF2E4" w14:textId="77777777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dalla dettatura di testi/o appunti; </w:t>
      </w:r>
    </w:p>
    <w:p w14:paraId="378BCC93" w14:textId="7592A48B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dal rispetto della tempistica standard per la consegna dei compiti; </w:t>
      </w:r>
    </w:p>
    <w:p w14:paraId="2B55FBE3" w14:textId="47D3BB40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dalle domande di difficile interpretazione</w:t>
      </w:r>
      <w:r w:rsidR="00FE0878">
        <w:rPr>
          <w:color w:val="000000"/>
          <w:lang w:eastAsia="it-IT"/>
        </w:rPr>
        <w:t>;</w:t>
      </w:r>
      <w:r w:rsidRPr="00B13470">
        <w:rPr>
          <w:color w:val="000000"/>
          <w:lang w:eastAsia="it-IT"/>
        </w:rPr>
        <w:t xml:space="preserve"> </w:t>
      </w:r>
    </w:p>
    <w:p w14:paraId="1CACF0AF" w14:textId="423A3B1E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dallo studio mnemonico di formule e tabelle</w:t>
      </w:r>
      <w:r w:rsidR="00FE0878">
        <w:rPr>
          <w:color w:val="000000"/>
          <w:lang w:eastAsia="it-IT"/>
        </w:rPr>
        <w:t>;</w:t>
      </w:r>
    </w:p>
    <w:p w14:paraId="319A2C69" w14:textId="77777777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dalla valutazione degli errori di trascrizione e calcolo. </w:t>
      </w:r>
    </w:p>
    <w:p w14:paraId="02A692E3" w14:textId="77777777" w:rsidR="00B13470" w:rsidRPr="00B13470" w:rsidRDefault="00B13470" w:rsidP="00B13470">
      <w:pPr>
        <w:suppressAutoHyphens w:val="0"/>
        <w:spacing w:before="100" w:beforeAutospacing="1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66B52E6C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4B5DC0AB" w14:textId="77777777" w:rsidR="00B13470" w:rsidRDefault="00B13470" w:rsidP="00B13470">
            <w:pPr>
              <w:suppressAutoHyphens w:val="0"/>
              <w:spacing w:before="100" w:beforeAutospacing="1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b/>
                <w:bCs/>
                <w:color w:val="000000"/>
                <w:lang w:eastAsia="it-IT"/>
              </w:rPr>
              <w:t xml:space="preserve">                                                        </w:t>
            </w:r>
            <w:r w:rsidRPr="00B13470">
              <w:rPr>
                <w:b/>
                <w:bCs/>
                <w:color w:val="000000"/>
                <w:lang w:eastAsia="it-IT"/>
              </w:rPr>
              <w:t xml:space="preserve">STRUMENTI COMPENSATIVI </w:t>
            </w:r>
          </w:p>
        </w:tc>
      </w:tr>
    </w:tbl>
    <w:p w14:paraId="3021B5F2" w14:textId="77777777" w:rsidR="00812129" w:rsidRDefault="00812129" w:rsidP="00812129">
      <w:pPr>
        <w:suppressAutoHyphens w:val="0"/>
        <w:rPr>
          <w:color w:val="000000"/>
          <w:lang w:eastAsia="it-IT"/>
        </w:rPr>
      </w:pPr>
    </w:p>
    <w:p w14:paraId="4FC2CEF5" w14:textId="00008CAF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L’alunno/a ha usufruito dei seguenti strumenti compensativi: </w:t>
      </w:r>
    </w:p>
    <w:p w14:paraId="7F8A7227" w14:textId="77777777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libri digitali </w:t>
      </w:r>
    </w:p>
    <w:p w14:paraId="7D4A4A9C" w14:textId="4EFAC304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lastRenderedPageBreak/>
        <w:t xml:space="preserve">- tabelle, formulari personali, sintesi, schemi e mappe </w:t>
      </w:r>
    </w:p>
    <w:p w14:paraId="261D3A09" w14:textId="051862F3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calcolatrice </w:t>
      </w:r>
    </w:p>
    <w:p w14:paraId="4A482C62" w14:textId="77777777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computer con videoscrittura, correttore ortografico, stampante e scanner </w:t>
      </w:r>
    </w:p>
    <w:p w14:paraId="4DDB7F85" w14:textId="72312C62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risorse audio (registrazioni, audiolibri, </w:t>
      </w:r>
      <w:r w:rsidR="00FE0878">
        <w:rPr>
          <w:color w:val="000000"/>
          <w:lang w:eastAsia="it-IT"/>
        </w:rPr>
        <w:t>…</w:t>
      </w:r>
      <w:r w:rsidRPr="00B13470">
        <w:rPr>
          <w:color w:val="000000"/>
          <w:lang w:eastAsia="it-IT"/>
        </w:rPr>
        <w:t xml:space="preserve">) </w:t>
      </w:r>
    </w:p>
    <w:p w14:paraId="1F4D5EF1" w14:textId="184DCA60" w:rsid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software didattici free </w:t>
      </w:r>
    </w:p>
    <w:p w14:paraId="1061A8CB" w14:textId="27048FBF" w:rsid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- maggiore considerazione per le corrispondenti prove orali, come misura compensativa, laddove la prova scritta non fosse soddisfacente </w:t>
      </w:r>
    </w:p>
    <w:p w14:paraId="16CB1ACA" w14:textId="77777777" w:rsidR="00812129" w:rsidRPr="00B13470" w:rsidRDefault="00812129" w:rsidP="00812129">
      <w:pPr>
        <w:suppressAutoHyphens w:val="0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300E305C" w14:textId="77777777" w:rsidTr="00812129">
        <w:tc>
          <w:tcPr>
            <w:tcW w:w="9778" w:type="dxa"/>
            <w:shd w:val="clear" w:color="auto" w:fill="D9D9D9"/>
          </w:tcPr>
          <w:p w14:paraId="0D953490" w14:textId="77777777" w:rsidR="00B13470" w:rsidRDefault="00B13470" w:rsidP="00B13470">
            <w:pPr>
              <w:suppressAutoHyphens w:val="0"/>
              <w:spacing w:before="100" w:beforeAutospacing="1"/>
              <w:rPr>
                <w:rFonts w:ascii="Georgia" w:hAnsi="Georgia" w:cs="Georgia"/>
                <w:sz w:val="23"/>
                <w:szCs w:val="23"/>
              </w:rPr>
            </w:pPr>
            <w:r>
              <w:rPr>
                <w:b/>
                <w:bCs/>
                <w:color w:val="000000"/>
                <w:lang w:eastAsia="it-IT"/>
              </w:rPr>
              <w:t xml:space="preserve">                                  </w:t>
            </w:r>
            <w:r w:rsidRPr="00B13470">
              <w:rPr>
                <w:b/>
                <w:bCs/>
                <w:color w:val="000000"/>
                <w:lang w:eastAsia="it-IT"/>
              </w:rPr>
              <w:t xml:space="preserve">CRITERI E MODALITA’ DI VERIFICA E VALUTAZIONE </w:t>
            </w:r>
          </w:p>
        </w:tc>
      </w:tr>
      <w:tr w:rsidR="00812129" w14:paraId="5C672A9B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5191AB58" w14:textId="77777777" w:rsidR="00812129" w:rsidRDefault="00812129" w:rsidP="00B13470">
            <w:pPr>
              <w:suppressAutoHyphens w:val="0"/>
              <w:spacing w:before="100" w:beforeAutospacing="1"/>
              <w:rPr>
                <w:b/>
                <w:bCs/>
                <w:color w:val="000000"/>
                <w:lang w:eastAsia="it-IT"/>
              </w:rPr>
            </w:pPr>
          </w:p>
        </w:tc>
      </w:tr>
    </w:tbl>
    <w:p w14:paraId="5FFF57C7" w14:textId="61D74495" w:rsidR="00812129" w:rsidRDefault="00812129" w:rsidP="00812129">
      <w:pPr>
        <w:suppressAutoHyphens w:val="0"/>
        <w:spacing w:after="23"/>
        <w:rPr>
          <w:color w:val="000000"/>
          <w:lang w:eastAsia="it-IT"/>
        </w:rPr>
      </w:pPr>
    </w:p>
    <w:p w14:paraId="6BC64BCE" w14:textId="2E63704A" w:rsidR="00B13470" w:rsidRPr="00B13470" w:rsidRDefault="00812129" w:rsidP="00812129">
      <w:pPr>
        <w:suppressAutoHyphens w:val="0"/>
        <w:spacing w:after="23"/>
        <w:rPr>
          <w:color w:val="000000"/>
          <w:lang w:eastAsia="it-IT"/>
        </w:rPr>
      </w:pPr>
      <w:r>
        <w:rPr>
          <w:color w:val="000000"/>
          <w:lang w:eastAsia="it-IT"/>
        </w:rPr>
        <w:t>- V</w:t>
      </w:r>
      <w:r w:rsidR="00B13470" w:rsidRPr="00B13470">
        <w:rPr>
          <w:color w:val="000000"/>
          <w:lang w:eastAsia="it-IT"/>
        </w:rPr>
        <w:t>erifiche orali programmate (argomenti e tempi)</w:t>
      </w:r>
      <w:r>
        <w:rPr>
          <w:color w:val="000000"/>
          <w:lang w:eastAsia="it-IT"/>
        </w:rPr>
        <w:t>;</w:t>
      </w:r>
      <w:r w:rsidR="00B13470" w:rsidRPr="00B13470">
        <w:rPr>
          <w:color w:val="000000"/>
          <w:lang w:eastAsia="it-IT"/>
        </w:rPr>
        <w:t xml:space="preserve"> </w:t>
      </w:r>
    </w:p>
    <w:p w14:paraId="315702EA" w14:textId="30F64118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compensazione con prove orali di compiti scritti</w:t>
      </w:r>
      <w:r w:rsidR="00812129">
        <w:rPr>
          <w:color w:val="000000"/>
          <w:lang w:eastAsia="it-IT"/>
        </w:rPr>
        <w:t>;</w:t>
      </w:r>
      <w:r w:rsidRPr="00B13470">
        <w:rPr>
          <w:color w:val="000000"/>
          <w:lang w:eastAsia="it-IT"/>
        </w:rPr>
        <w:t xml:space="preserve"> </w:t>
      </w:r>
    </w:p>
    <w:p w14:paraId="7217A631" w14:textId="78F8CE9C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uso di mediatori didattici durante le prove scritte e orali (mappe mentali, mappe cognitive e</w:t>
      </w:r>
      <w:r w:rsidR="00FE0878">
        <w:rPr>
          <w:color w:val="000000"/>
          <w:lang w:eastAsia="it-IT"/>
        </w:rPr>
        <w:t>/o</w:t>
      </w:r>
      <w:r w:rsidRPr="00B13470">
        <w:rPr>
          <w:color w:val="000000"/>
          <w:lang w:eastAsia="it-IT"/>
        </w:rPr>
        <w:t xml:space="preserve"> schemi elaborati </w:t>
      </w:r>
      <w:r w:rsidR="00FE0878">
        <w:rPr>
          <w:color w:val="000000"/>
          <w:lang w:eastAsia="it-IT"/>
        </w:rPr>
        <w:t xml:space="preserve">dall’alunno </w:t>
      </w:r>
      <w:r w:rsidRPr="00B13470">
        <w:rPr>
          <w:color w:val="000000"/>
          <w:lang w:eastAsia="it-IT"/>
        </w:rPr>
        <w:t>stess</w:t>
      </w:r>
      <w:r w:rsidR="00FE0878">
        <w:rPr>
          <w:color w:val="000000"/>
          <w:lang w:eastAsia="it-IT"/>
        </w:rPr>
        <w:t>o</w:t>
      </w:r>
      <w:r w:rsidRPr="00B13470">
        <w:rPr>
          <w:color w:val="000000"/>
          <w:lang w:eastAsia="it-IT"/>
        </w:rPr>
        <w:t>)</w:t>
      </w:r>
      <w:r w:rsidR="00812129">
        <w:rPr>
          <w:color w:val="000000"/>
          <w:lang w:eastAsia="it-IT"/>
        </w:rPr>
        <w:t>;</w:t>
      </w:r>
      <w:r w:rsidRPr="00B13470">
        <w:rPr>
          <w:color w:val="000000"/>
          <w:lang w:eastAsia="it-IT"/>
        </w:rPr>
        <w:t xml:space="preserve"> </w:t>
      </w:r>
    </w:p>
    <w:p w14:paraId="104FA82E" w14:textId="5D30FEEB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valutazioni più attente alle conoscenze in funzione delle capacità individuali</w:t>
      </w:r>
      <w:r w:rsidR="00812129">
        <w:rPr>
          <w:color w:val="000000"/>
          <w:lang w:eastAsia="it-IT"/>
        </w:rPr>
        <w:t>;</w:t>
      </w:r>
    </w:p>
    <w:p w14:paraId="5AF3A249" w14:textId="76C6A785" w:rsidR="00B13470" w:rsidRPr="00B13470" w:rsidRDefault="00B13470" w:rsidP="00812129">
      <w:pPr>
        <w:suppressAutoHyphens w:val="0"/>
        <w:spacing w:after="23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prove informatizzate</w:t>
      </w:r>
      <w:r w:rsidR="00812129">
        <w:rPr>
          <w:color w:val="000000"/>
          <w:lang w:eastAsia="it-IT"/>
        </w:rPr>
        <w:t>;</w:t>
      </w:r>
    </w:p>
    <w:p w14:paraId="1FE45781" w14:textId="37D7885F" w:rsid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- valutazione dei progressi in itinere</w:t>
      </w:r>
      <w:r w:rsidR="00812129">
        <w:rPr>
          <w:color w:val="000000"/>
          <w:lang w:eastAsia="it-IT"/>
        </w:rPr>
        <w:t>;</w:t>
      </w:r>
      <w:r w:rsidRPr="00B13470">
        <w:rPr>
          <w:color w:val="000000"/>
          <w:lang w:eastAsia="it-IT"/>
        </w:rPr>
        <w:t xml:space="preserve"> </w:t>
      </w:r>
    </w:p>
    <w:p w14:paraId="676CE4A9" w14:textId="77777777" w:rsidR="00812129" w:rsidRPr="00B13470" w:rsidRDefault="00812129" w:rsidP="00812129">
      <w:pPr>
        <w:suppressAutoHyphens w:val="0"/>
        <w:rPr>
          <w:color w:val="000000"/>
          <w:lang w:eastAsia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B13470" w14:paraId="3E44F438" w14:textId="77777777" w:rsidTr="00B97F0C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15FDA238" w14:textId="5F7D72F4" w:rsidR="00B13470" w:rsidRPr="00812129" w:rsidRDefault="00812129" w:rsidP="00812129">
            <w:pPr>
              <w:suppressAutoHyphens w:val="0"/>
              <w:spacing w:before="100" w:beforeAutospacing="1"/>
              <w:jc w:val="center"/>
              <w:rPr>
                <w:rFonts w:ascii="Georgia" w:hAnsi="Georgia" w:cs="Georgia"/>
                <w:b/>
                <w:bCs/>
                <w:sz w:val="23"/>
                <w:szCs w:val="23"/>
              </w:rPr>
            </w:pPr>
            <w:r w:rsidRPr="00812129">
              <w:rPr>
                <w:b/>
                <w:bCs/>
                <w:color w:val="000000"/>
                <w:lang w:eastAsia="it-IT"/>
              </w:rPr>
              <w:t>INFORMAZIONI SUGLI STRUMENTI COMPENSATIVI UTILIZZATI E MISURE DISPENSATIVE ACCORDATE, CON RIFERIMENTO AI TIPI DI VERIFICHE, AI TEMPI ED AL SISTEMA VALUTATIVO UTILIZZATI IN CORSO D’ANNO</w:t>
            </w:r>
          </w:p>
        </w:tc>
      </w:tr>
    </w:tbl>
    <w:p w14:paraId="59E3CB18" w14:textId="77777777" w:rsidR="00812129" w:rsidRDefault="00812129" w:rsidP="00812129">
      <w:pPr>
        <w:suppressAutoHyphens w:val="0"/>
        <w:rPr>
          <w:color w:val="000000"/>
          <w:lang w:eastAsia="it-IT"/>
        </w:rPr>
      </w:pPr>
    </w:p>
    <w:p w14:paraId="7C120B43" w14:textId="08810D31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Le verifiche sono state sempre le stesse del resto della classe. In generale sono stati accordati tempi più lunghi oppure i contenuti sono stati ridotti. </w:t>
      </w:r>
    </w:p>
    <w:p w14:paraId="5B4704E5" w14:textId="7C1B403D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>Nelle verifiche scritte che hanno richiesto una produzione personale</w:t>
      </w:r>
      <w:r w:rsidR="00FE0878">
        <w:rPr>
          <w:color w:val="000000"/>
          <w:lang w:eastAsia="it-IT"/>
        </w:rPr>
        <w:t>,</w:t>
      </w:r>
      <w:r w:rsidRPr="00B13470">
        <w:rPr>
          <w:color w:val="000000"/>
          <w:lang w:eastAsia="it-IT"/>
        </w:rPr>
        <w:t xml:space="preserve"> è stata esclusa dalla valutazione la correttezza ortografica. </w:t>
      </w:r>
    </w:p>
    <w:p w14:paraId="4E93B343" w14:textId="7D68EC45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In tutte le verifiche sia scritte che orali, ……. ha potuto utilizzare mappe mentali, schemi da lui/lei predisposti, calcolatrice, formulari. </w:t>
      </w:r>
    </w:p>
    <w:p w14:paraId="1350E4AA" w14:textId="77777777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Per quanto riguarda le materie scientifiche, ed in particolare matematica, sono state esclusi dalla valutazione gli errori dovuti ad errata trascrizione di un numero. </w:t>
      </w:r>
    </w:p>
    <w:p w14:paraId="216100A3" w14:textId="77777777" w:rsidR="00B13470" w:rsidRPr="00B13470" w:rsidRDefault="00B13470" w:rsidP="00812129">
      <w:pPr>
        <w:suppressAutoHyphens w:val="0"/>
        <w:rPr>
          <w:color w:val="000000"/>
          <w:lang w:eastAsia="it-IT"/>
        </w:rPr>
      </w:pPr>
      <w:r w:rsidRPr="00B13470">
        <w:rPr>
          <w:color w:val="000000"/>
          <w:lang w:eastAsia="it-IT"/>
        </w:rPr>
        <w:t xml:space="preserve">Qualora sia stato necessario, sono stati forniti tutti i chiarimenti per la comprensione delle verifiche stesse; in particolare per inglese è stato fornito il testo bilingue o l’insegnante ha tradotto il testo sul momento. </w:t>
      </w:r>
    </w:p>
    <w:p w14:paraId="67EC8B54" w14:textId="3E7ECFC4" w:rsidR="00B13470" w:rsidRDefault="00812129" w:rsidP="00B13470">
      <w:pPr>
        <w:suppressAutoHyphens w:val="0"/>
        <w:spacing w:before="100" w:beforeAutospacing="1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Molfetta, </w:t>
      </w:r>
    </w:p>
    <w:p w14:paraId="5BFA394D" w14:textId="0DA51FBC" w:rsidR="00812129" w:rsidRPr="00B13470" w:rsidRDefault="00812129" w:rsidP="00B13470">
      <w:pPr>
        <w:suppressAutoHyphens w:val="0"/>
        <w:spacing w:before="100" w:beforeAutospacing="1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                                                                                                           </w:t>
      </w:r>
      <w:proofErr w:type="gramStart"/>
      <w:r>
        <w:rPr>
          <w:color w:val="000000"/>
          <w:lang w:eastAsia="it-IT"/>
        </w:rPr>
        <w:t>Il team docente</w:t>
      </w:r>
      <w:proofErr w:type="gramEnd"/>
    </w:p>
    <w:sectPr w:rsidR="00812129" w:rsidRPr="00B13470" w:rsidSect="00364CB7">
      <w:type w:val="continuous"/>
      <w:pgSz w:w="11906" w:h="16838"/>
      <w:pgMar w:top="1417" w:right="1134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054E7" w14:textId="77777777" w:rsidR="00C71E07" w:rsidRDefault="00C71E07">
      <w:r>
        <w:separator/>
      </w:r>
    </w:p>
  </w:endnote>
  <w:endnote w:type="continuationSeparator" w:id="0">
    <w:p w14:paraId="33C947F9" w14:textId="77777777" w:rsidR="00C71E07" w:rsidRDefault="00C7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C8F55" w14:textId="77777777" w:rsidR="00B97F0C" w:rsidRDefault="00B97F0C">
    <w:pPr>
      <w:pStyle w:val="Pidipa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BCBC3" w14:textId="77777777" w:rsidR="00C71E07" w:rsidRDefault="00C71E07">
      <w:r>
        <w:separator/>
      </w:r>
    </w:p>
  </w:footnote>
  <w:footnote w:type="continuationSeparator" w:id="0">
    <w:p w14:paraId="4AB8AE89" w14:textId="77777777" w:rsidR="00C71E07" w:rsidRDefault="00C7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num w:numId="1" w16cid:durableId="431822176">
    <w:abstractNumId w:val="0"/>
  </w:num>
  <w:num w:numId="2" w16cid:durableId="195775329">
    <w:abstractNumId w:val="1"/>
  </w:num>
  <w:num w:numId="3" w16cid:durableId="983852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470"/>
    <w:rsid w:val="00066706"/>
    <w:rsid w:val="000C00EF"/>
    <w:rsid w:val="00224175"/>
    <w:rsid w:val="00364CB7"/>
    <w:rsid w:val="006710EB"/>
    <w:rsid w:val="006D3FC7"/>
    <w:rsid w:val="00762E42"/>
    <w:rsid w:val="00812129"/>
    <w:rsid w:val="009326C4"/>
    <w:rsid w:val="00943469"/>
    <w:rsid w:val="009C7EDD"/>
    <w:rsid w:val="00A0308B"/>
    <w:rsid w:val="00A65674"/>
    <w:rsid w:val="00B13470"/>
    <w:rsid w:val="00B97F0C"/>
    <w:rsid w:val="00BC3E09"/>
    <w:rsid w:val="00BF2A96"/>
    <w:rsid w:val="00C71E07"/>
    <w:rsid w:val="00D3003E"/>
    <w:rsid w:val="00FE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FCD975"/>
  <w15:chartTrackingRefBased/>
  <w15:docId w15:val="{DCFDF70D-CEEB-47A5-970E-6F3D9F68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Carpredefinitoparagrafo2">
    <w:name w:val="Car. predefinito paragrafo2"/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  <w:sz w:val="24"/>
      <w:szCs w:val="24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Arial" w:eastAsia="Calibri" w:hAnsi="Arial" w:cs="Arial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atterepredefinitoparagrafo">
    <w:name w:val="Carattere predefinito paragrafo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rPr>
      <w:rFonts w:ascii="Calibri" w:eastAsia="Calibri" w:hAnsi="Calibri" w:cs="Calibri"/>
      <w:sz w:val="22"/>
      <w:szCs w:val="2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Pr>
      <w:sz w:val="28"/>
    </w:r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Heading">
    <w:name w:val="Heading"/>
    <w:basedOn w:val="Normale"/>
    <w:next w:val="Corpotesto"/>
    <w:pPr>
      <w:jc w:val="center"/>
    </w:pPr>
    <w:rPr>
      <w:b/>
      <w:bCs/>
      <w:i/>
      <w:iCs/>
      <w:sz w:val="32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e"/>
    <w:pPr>
      <w:suppressLineNumbers/>
    </w:pPr>
    <w:rPr>
      <w:rFonts w:cs="Lohit Hindi"/>
    </w:rPr>
  </w:style>
  <w:style w:type="paragraph" w:styleId="Rientrocorpodeltesto">
    <w:name w:val="Body Text Indent"/>
    <w:basedOn w:val="Normale"/>
    <w:pPr>
      <w:ind w:left="720" w:hanging="720"/>
    </w:pPr>
    <w:rPr>
      <w:sz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unhideWhenUsed/>
    <w:rsid w:val="00B13470"/>
    <w:pPr>
      <w:suppressAutoHyphens w:val="0"/>
      <w:spacing w:before="100" w:beforeAutospacing="1" w:after="119"/>
    </w:pPr>
    <w:rPr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7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SULLO STUDENTE CON DSA</vt:lpstr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SULLO STUDENTE CON DSA</dc:title>
  <dc:subject/>
  <dc:creator>Patrizia Rovida</dc:creator>
  <cp:keywords/>
  <cp:lastModifiedBy>Maria Magarelli</cp:lastModifiedBy>
  <cp:revision>5</cp:revision>
  <cp:lastPrinted>2012-05-15T15:25:00Z</cp:lastPrinted>
  <dcterms:created xsi:type="dcterms:W3CDTF">2024-06-11T12:26:00Z</dcterms:created>
  <dcterms:modified xsi:type="dcterms:W3CDTF">2024-09-13T12:52:00Z</dcterms:modified>
</cp:coreProperties>
</file>